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CB" w:rsidRPr="00B864B1" w:rsidRDefault="00D5347C" w:rsidP="00FC1E8A">
      <w:pPr>
        <w:spacing w:line="240" w:lineRule="auto"/>
        <w:jc w:val="right"/>
      </w:pPr>
      <w:r>
        <w:rPr>
          <w:noProof/>
        </w:rPr>
        <w:drawing>
          <wp:anchor distT="0" distB="0" distL="114300" distR="114300" simplePos="0" relativeHeight="251659264" behindDoc="1" locked="0" layoutInCell="1" allowOverlap="1" wp14:anchorId="34035288" wp14:editId="7E81F4FB">
            <wp:simplePos x="0" y="0"/>
            <wp:positionH relativeFrom="column">
              <wp:posOffset>45720</wp:posOffset>
            </wp:positionH>
            <wp:positionV relativeFrom="paragraph">
              <wp:posOffset>-1905</wp:posOffset>
            </wp:positionV>
            <wp:extent cx="2646680" cy="781050"/>
            <wp:effectExtent l="0" t="0" r="0" b="0"/>
            <wp:wrapTight wrapText="bothSides">
              <wp:wrapPolygon edited="0">
                <wp:start x="0" y="0"/>
                <wp:lineTo x="0" y="21073"/>
                <wp:lineTo x="21455" y="21073"/>
                <wp:lineTo x="2145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668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1E8A" w:rsidRPr="00B864B1">
        <w:t>Name: _________________________</w:t>
      </w:r>
    </w:p>
    <w:p w:rsidR="00D5347C" w:rsidRDefault="00D5347C" w:rsidP="00811A0C">
      <w:pPr>
        <w:spacing w:line="240" w:lineRule="auto"/>
        <w:ind w:left="720" w:firstLine="720"/>
        <w:jc w:val="center"/>
        <w:rPr>
          <w:b/>
          <w:u w:val="single"/>
        </w:rPr>
      </w:pPr>
      <w:r>
        <w:rPr>
          <w:noProof/>
        </w:rPr>
        <w:drawing>
          <wp:anchor distT="0" distB="0" distL="114300" distR="114300" simplePos="0" relativeHeight="251658240" behindDoc="1" locked="0" layoutInCell="1" allowOverlap="1" wp14:anchorId="3C6CA632" wp14:editId="2F30B225">
            <wp:simplePos x="0" y="0"/>
            <wp:positionH relativeFrom="column">
              <wp:posOffset>2419350</wp:posOffset>
            </wp:positionH>
            <wp:positionV relativeFrom="paragraph">
              <wp:posOffset>5080</wp:posOffset>
            </wp:positionV>
            <wp:extent cx="1276350" cy="1171575"/>
            <wp:effectExtent l="0" t="0" r="0" b="0"/>
            <wp:wrapTight wrapText="bothSides">
              <wp:wrapPolygon edited="0">
                <wp:start x="0" y="0"/>
                <wp:lineTo x="0" y="21424"/>
                <wp:lineTo x="21278" y="21424"/>
                <wp:lineTo x="2127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E8A" w:rsidRPr="00B864B1" w:rsidRDefault="0036599C" w:rsidP="00811A0C">
      <w:pPr>
        <w:spacing w:line="240" w:lineRule="auto"/>
        <w:ind w:left="720" w:firstLine="720"/>
        <w:jc w:val="center"/>
        <w:rPr>
          <w:b/>
          <w:u w:val="single"/>
        </w:rPr>
      </w:pPr>
      <w:r w:rsidRPr="00B864B1">
        <w:rPr>
          <w:b/>
          <w:u w:val="single"/>
        </w:rPr>
        <w:t xml:space="preserve">Balancing Act </w:t>
      </w:r>
      <w:proofErr w:type="spellStart"/>
      <w:r w:rsidRPr="00B864B1">
        <w:rPr>
          <w:b/>
          <w:u w:val="single"/>
        </w:rPr>
        <w:t>PhET</w:t>
      </w:r>
      <w:proofErr w:type="spellEnd"/>
      <w:r w:rsidRPr="00B864B1">
        <w:rPr>
          <w:b/>
          <w:u w:val="single"/>
        </w:rPr>
        <w:t xml:space="preserve"> Lab</w:t>
      </w:r>
      <w:r w:rsidR="00811A0C" w:rsidRPr="00B864B1">
        <w:t xml:space="preserve"> </w:t>
      </w:r>
      <w:r w:rsidR="00811A0C" w:rsidRPr="00D5347C">
        <w:rPr>
          <w:sz w:val="20"/>
        </w:rPr>
        <w:t>(</w:t>
      </w:r>
      <w:r w:rsidRPr="00D5347C">
        <w:rPr>
          <w:sz w:val="20"/>
        </w:rPr>
        <w:t>2012</w:t>
      </w:r>
      <w:r w:rsidR="00811A0C" w:rsidRPr="00D5347C">
        <w:rPr>
          <w:sz w:val="20"/>
        </w:rPr>
        <w:t>)</w:t>
      </w:r>
    </w:p>
    <w:p w:rsidR="0036599C" w:rsidRPr="00B864B1" w:rsidRDefault="00FC1E8A" w:rsidP="0036599C">
      <w:pPr>
        <w:spacing w:line="240" w:lineRule="auto"/>
      </w:pPr>
      <w:r w:rsidRPr="00B864B1">
        <w:rPr>
          <w:b/>
          <w:u w:val="single"/>
        </w:rPr>
        <w:t>Introduction:</w:t>
      </w:r>
      <w:r w:rsidRPr="00B864B1">
        <w:t xml:space="preserve"> </w:t>
      </w:r>
      <w:r w:rsidR="0036599C" w:rsidRPr="00B864B1">
        <w:t>Ever had to carry a single heavy sack of books or groceries with one hand?  What happens to your body to allow you to do this?  How is your body different when you have to carry TWO sacks, one on each side?</w:t>
      </w:r>
    </w:p>
    <w:p w:rsidR="00FC1E8A" w:rsidRPr="00B864B1" w:rsidRDefault="0036599C" w:rsidP="0036599C">
      <w:pPr>
        <w:spacing w:line="240" w:lineRule="auto"/>
      </w:pPr>
      <w:r w:rsidRPr="00B864B1">
        <w:t xml:space="preserve">How about the classic, teeter totter?  Can your successfully </w:t>
      </w:r>
      <w:r w:rsidR="000E56FD">
        <w:t>totter with someone heavier than you</w:t>
      </w:r>
      <w:r w:rsidRPr="00B864B1">
        <w:t>?  How?  Many people think that weight is all that matters when you balance something but you know that downward force is only a part of the situation.</w:t>
      </w:r>
    </w:p>
    <w:p w:rsidR="0036599C" w:rsidRPr="00B864B1" w:rsidRDefault="0036599C" w:rsidP="00213956">
      <w:pPr>
        <w:pStyle w:val="NoSpacing"/>
        <w:spacing w:line="276" w:lineRule="auto"/>
      </w:pPr>
      <w:r w:rsidRPr="00B864B1">
        <w:t>Some handy vocabulary for you to define:</w:t>
      </w:r>
    </w:p>
    <w:p w:rsidR="00D5347C" w:rsidRDefault="00D5347C" w:rsidP="00213956">
      <w:pPr>
        <w:pStyle w:val="NoSpacing"/>
        <w:spacing w:line="276" w:lineRule="auto"/>
      </w:pPr>
      <w:r>
        <w:t>Force:</w:t>
      </w:r>
      <w:r w:rsidRPr="00D5347C">
        <w:t xml:space="preserve"> </w:t>
      </w:r>
      <w:r>
        <w:t>__________________________________________________________________</w:t>
      </w:r>
      <w:r>
        <w:t>__</w:t>
      </w:r>
      <w:r>
        <w:t>___________________</w:t>
      </w:r>
    </w:p>
    <w:p w:rsidR="00D5347C" w:rsidRDefault="00D5347C" w:rsidP="00213956">
      <w:pPr>
        <w:pStyle w:val="NoSpacing"/>
        <w:spacing w:line="276" w:lineRule="auto"/>
      </w:pPr>
      <w:r>
        <w:t>Lever Arm:</w:t>
      </w:r>
      <w:r w:rsidRPr="00D5347C">
        <w:t xml:space="preserve"> </w:t>
      </w:r>
      <w:r>
        <w:t>_________________</w:t>
      </w:r>
      <w:r>
        <w:t>________________</w:t>
      </w:r>
      <w:r>
        <w:t>__________________________________________________</w:t>
      </w:r>
    </w:p>
    <w:p w:rsidR="00D5347C" w:rsidRDefault="00D5347C" w:rsidP="00213956">
      <w:pPr>
        <w:pStyle w:val="NoSpacing"/>
        <w:spacing w:line="276" w:lineRule="auto"/>
      </w:pPr>
      <w:r>
        <w:t xml:space="preserve">Torque: </w:t>
      </w:r>
      <w:r>
        <w:t>_____________________________________________________________________________________</w:t>
      </w:r>
      <w:r>
        <w:t>_</w:t>
      </w:r>
    </w:p>
    <w:p w:rsidR="0036599C" w:rsidRPr="00B864B1" w:rsidRDefault="0036599C" w:rsidP="00213956">
      <w:pPr>
        <w:pStyle w:val="NoSpacing"/>
        <w:spacing w:line="276" w:lineRule="auto"/>
      </w:pPr>
      <w:r w:rsidRPr="00B864B1">
        <w:t>Fulcrum:</w:t>
      </w:r>
      <w:r w:rsidR="000756D4">
        <w:t xml:space="preserve"> _________________</w:t>
      </w:r>
      <w:r w:rsidR="000756D4">
        <w:t>____________________________________________________________________</w:t>
      </w:r>
    </w:p>
    <w:p w:rsidR="0036599C" w:rsidRPr="00B864B1" w:rsidRDefault="0036599C" w:rsidP="00213956">
      <w:pPr>
        <w:pStyle w:val="NoSpacing"/>
        <w:spacing w:line="276" w:lineRule="auto"/>
      </w:pPr>
      <w:r w:rsidRPr="00B864B1">
        <w:t>Equilibrium:</w:t>
      </w:r>
      <w:r w:rsidR="000756D4">
        <w:t xml:space="preserve"> _______________</w:t>
      </w:r>
      <w:r w:rsidR="000756D4">
        <w:t>___________________________________________________________________</w:t>
      </w:r>
    </w:p>
    <w:p w:rsidR="00BE2100" w:rsidRDefault="00BE2100" w:rsidP="00FC1E8A">
      <w:pPr>
        <w:spacing w:line="240" w:lineRule="auto"/>
      </w:pPr>
      <w:r w:rsidRPr="00B864B1">
        <w:rPr>
          <w:b/>
          <w:u w:val="single"/>
        </w:rPr>
        <w:t>Procedure:</w:t>
      </w:r>
      <w:r w:rsidRPr="00B864B1">
        <w:t xml:space="preserve"> </w:t>
      </w:r>
      <w:r w:rsidRPr="00B864B1">
        <w:rPr>
          <w:i/>
        </w:rPr>
        <w:t xml:space="preserve">Play with the Sims </w:t>
      </w:r>
      <w:r w:rsidRPr="00B864B1">
        <w:rPr>
          <w:i/>
        </w:rPr>
        <w:sym w:font="Wingdings" w:char="F0E0"/>
      </w:r>
      <w:r w:rsidRPr="00B864B1">
        <w:rPr>
          <w:i/>
        </w:rPr>
        <w:t xml:space="preserve"> </w:t>
      </w:r>
      <w:r w:rsidR="0036599C" w:rsidRPr="00B864B1">
        <w:rPr>
          <w:i/>
        </w:rPr>
        <w:t>Physics</w:t>
      </w:r>
      <w:r w:rsidRPr="00B864B1">
        <w:rPr>
          <w:i/>
        </w:rPr>
        <w:t xml:space="preserve"> </w:t>
      </w:r>
      <w:r w:rsidRPr="00B864B1">
        <w:rPr>
          <w:i/>
        </w:rPr>
        <w:sym w:font="Wingdings" w:char="F0E0"/>
      </w:r>
      <w:r w:rsidR="0036599C" w:rsidRPr="00B864B1">
        <w:rPr>
          <w:i/>
        </w:rPr>
        <w:t xml:space="preserve"> </w:t>
      </w:r>
      <w:r w:rsidR="0036599C" w:rsidRPr="00B864B1">
        <w:rPr>
          <w:i/>
        </w:rPr>
        <w:t>Motion</w:t>
      </w:r>
      <w:r w:rsidR="0036599C" w:rsidRPr="00B864B1">
        <w:rPr>
          <w:i/>
        </w:rPr>
        <w:t xml:space="preserve"> </w:t>
      </w:r>
      <w:r w:rsidR="0036599C" w:rsidRPr="00B864B1">
        <w:rPr>
          <w:i/>
        </w:rPr>
        <w:sym w:font="Wingdings" w:char="F0E0"/>
      </w:r>
      <w:r w:rsidRPr="00B864B1">
        <w:rPr>
          <w:i/>
        </w:rPr>
        <w:t xml:space="preserve"> </w:t>
      </w:r>
      <w:r w:rsidR="0036599C" w:rsidRPr="00B864B1">
        <w:rPr>
          <w:i/>
        </w:rPr>
        <w:t>Balancing Act</w:t>
      </w:r>
      <w:r w:rsidRPr="00B864B1">
        <w:rPr>
          <w:i/>
        </w:rPr>
        <w:t xml:space="preserve"> </w:t>
      </w:r>
      <w:r w:rsidRPr="00B864B1">
        <w:rPr>
          <w:noProof/>
        </w:rPr>
        <w:drawing>
          <wp:inline distT="0" distB="0" distL="0" distR="0" wp14:anchorId="384E7D30" wp14:editId="36256A63">
            <wp:extent cx="552450" cy="171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lum bright="10000"/>
                    </a:blip>
                    <a:srcRect/>
                    <a:stretch>
                      <a:fillRect/>
                    </a:stretch>
                  </pic:blipFill>
                  <pic:spPr bwMode="auto">
                    <a:xfrm>
                      <a:off x="0" y="0"/>
                      <a:ext cx="552450" cy="171450"/>
                    </a:xfrm>
                    <a:prstGeom prst="rect">
                      <a:avLst/>
                    </a:prstGeom>
                    <a:noFill/>
                    <a:ln w="9525">
                      <a:noFill/>
                      <a:miter lim="800000"/>
                      <a:headEnd/>
                      <a:tailEnd/>
                    </a:ln>
                  </pic:spPr>
                </pic:pic>
              </a:graphicData>
            </a:graphic>
          </wp:inline>
        </w:drawing>
      </w:r>
    </w:p>
    <w:p w:rsidR="00B864B1" w:rsidRDefault="00B864B1" w:rsidP="00FC1E8A">
      <w:pPr>
        <w:spacing w:line="240" w:lineRule="auto"/>
      </w:pPr>
      <w:r>
        <w:t xml:space="preserve">Take some time to </w:t>
      </w:r>
      <w:r w:rsidR="000E56FD">
        <w:t>play</w:t>
      </w:r>
      <w:r>
        <w:t xml:space="preserve"> with the simulation</w:t>
      </w:r>
      <w:r w:rsidR="000E56FD">
        <w:t xml:space="preserve">.  Go ahead.  </w:t>
      </w:r>
      <w:proofErr w:type="gramStart"/>
      <w:r w:rsidR="000E56FD">
        <w:t>Play.</w:t>
      </w:r>
      <w:proofErr w:type="gramEnd"/>
      <w:r w:rsidR="000E56FD">
        <w:t xml:space="preserve">  Have fun.  Learn.  </w:t>
      </w:r>
      <w:r w:rsidR="000E56FD" w:rsidRPr="000E56FD">
        <w:rPr>
          <w:i/>
        </w:rPr>
        <w:t>Are you still reading this?</w:t>
      </w:r>
    </w:p>
    <w:p w:rsidR="000E56FD" w:rsidRDefault="000E56FD" w:rsidP="00FC1E8A">
      <w:pPr>
        <w:spacing w:line="240" w:lineRule="auto"/>
      </w:pPr>
      <w:r>
        <w:t>Observe the following situations below and draw your prediction of what would be needed to bring all the objects into equilibrium.  Test your prediction in the simulation.</w:t>
      </w:r>
    </w:p>
    <w:p w:rsidR="000E56FD" w:rsidRDefault="000E56FD" w:rsidP="00FC1E8A">
      <w:pPr>
        <w:spacing w:line="240" w:lineRule="auto"/>
      </w:pPr>
      <w:r>
        <w:rPr>
          <w:noProof/>
        </w:rPr>
        <w:drawing>
          <wp:inline distT="0" distB="0" distL="0" distR="0">
            <wp:extent cx="6486525" cy="152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6525" cy="1524000"/>
                    </a:xfrm>
                    <a:prstGeom prst="rect">
                      <a:avLst/>
                    </a:prstGeom>
                    <a:noFill/>
                    <a:ln>
                      <a:noFill/>
                    </a:ln>
                  </pic:spPr>
                </pic:pic>
              </a:graphicData>
            </a:graphic>
          </wp:inline>
        </w:drawing>
      </w:r>
    </w:p>
    <w:p w:rsidR="00AD5A0F" w:rsidRDefault="000E56FD">
      <w:pPr>
        <w:rPr>
          <w:sz w:val="24"/>
          <w:szCs w:val="20"/>
        </w:rPr>
      </w:pPr>
      <w:r>
        <w:rPr>
          <w:noProof/>
          <w:sz w:val="24"/>
          <w:szCs w:val="20"/>
        </w:rPr>
        <w:drawing>
          <wp:inline distT="0" distB="0" distL="0" distR="0">
            <wp:extent cx="6486525" cy="1609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525" cy="1609725"/>
                    </a:xfrm>
                    <a:prstGeom prst="rect">
                      <a:avLst/>
                    </a:prstGeom>
                    <a:noFill/>
                    <a:ln>
                      <a:noFill/>
                    </a:ln>
                  </pic:spPr>
                </pic:pic>
              </a:graphicData>
            </a:graphic>
          </wp:inline>
        </w:drawing>
      </w:r>
    </w:p>
    <w:p w:rsidR="000756D4" w:rsidRPr="00CC4167" w:rsidRDefault="000756D4">
      <w:r w:rsidRPr="00CC4167">
        <w:t>The next few require you to do a little more math…</w:t>
      </w:r>
    </w:p>
    <w:p w:rsidR="000756D4" w:rsidRPr="00CC4167" w:rsidRDefault="000756D4">
      <w:r w:rsidRPr="00CC4167">
        <w:t>Calculate exactly where the floating object should be placed to assure all objects are in equilibrium.  Show your work below each drawing.</w:t>
      </w:r>
      <w:r w:rsidR="00CC4167" w:rsidRPr="00CC4167">
        <w:t xml:space="preserve">  </w:t>
      </w:r>
      <w:r w:rsidR="00CC4167" w:rsidRPr="0001256B">
        <w:rPr>
          <w:i/>
        </w:rPr>
        <w:t>You may check your work in the simulation AFTER calculations.</w:t>
      </w:r>
    </w:p>
    <w:p w:rsidR="000756D4" w:rsidRDefault="00DE3AE8">
      <w:pPr>
        <w:rPr>
          <w:sz w:val="24"/>
          <w:szCs w:val="20"/>
        </w:rPr>
      </w:pPr>
      <w:r>
        <w:rPr>
          <w:noProof/>
          <w:sz w:val="24"/>
          <w:szCs w:val="20"/>
        </w:rPr>
        <w:lastRenderedPageBreak/>
        <w:drawing>
          <wp:inline distT="0" distB="0" distL="0" distR="0">
            <wp:extent cx="6486525" cy="1152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6525" cy="1152525"/>
                    </a:xfrm>
                    <a:prstGeom prst="rect">
                      <a:avLst/>
                    </a:prstGeom>
                    <a:noFill/>
                    <a:ln>
                      <a:noFill/>
                    </a:ln>
                  </pic:spPr>
                </pic:pic>
              </a:graphicData>
            </a:graphic>
          </wp:inline>
        </w:drawing>
      </w:r>
      <w:r>
        <w:rPr>
          <w:noProof/>
          <w:sz w:val="24"/>
          <w:szCs w:val="20"/>
        </w:rPr>
      </w:r>
      <w:r>
        <w:rPr>
          <w:sz w:val="24"/>
          <w:szCs w:val="20"/>
        </w:rPr>
        <w:pict>
          <v:rect id="_x0000_s1032" style="width:512.25pt;height:81pt;mso-left-percent:-10001;mso-top-percent:-10001;mso-position-horizontal:absolute;mso-position-horizontal-relative:char;mso-position-vertical:absolute;mso-position-vertical-relative:line;mso-left-percent:-10001;mso-top-percent:-10001" fillcolor="white [3212]" strokecolor="white [3212]">
            <v:fill color2="#c6d9f1 [671]" recolor="t" rotate="t" angle="-135" focus="100%" type="gradient"/>
            <v:textbox style="mso-next-textbox:#_x0000_s1032">
              <w:txbxContent>
                <w:p w:rsidR="000756D4" w:rsidRPr="00CC4167" w:rsidRDefault="000756D4">
                  <w:pPr>
                    <w:rPr>
                      <w:sz w:val="20"/>
                      <w:szCs w:val="20"/>
                    </w:rPr>
                  </w:pPr>
                  <w:r w:rsidRPr="00CC4167">
                    <w:rPr>
                      <w:sz w:val="20"/>
                      <w:szCs w:val="20"/>
                    </w:rPr>
                    <w:t>Show your work here.  Remember units!</w:t>
                  </w:r>
                </w:p>
              </w:txbxContent>
            </v:textbox>
            <w10:wrap type="none"/>
            <w10:anchorlock/>
          </v:rect>
        </w:pict>
      </w:r>
      <w:r w:rsidR="000756D4">
        <w:rPr>
          <w:noProof/>
          <w:sz w:val="24"/>
          <w:szCs w:val="20"/>
        </w:rPr>
        <w:drawing>
          <wp:inline distT="0" distB="0" distL="0" distR="0" wp14:anchorId="21404E6A" wp14:editId="3B0CFAF8">
            <wp:extent cx="6486525" cy="1314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6525" cy="1314450"/>
                    </a:xfrm>
                    <a:prstGeom prst="rect">
                      <a:avLst/>
                    </a:prstGeom>
                    <a:noFill/>
                    <a:ln>
                      <a:noFill/>
                    </a:ln>
                  </pic:spPr>
                </pic:pic>
              </a:graphicData>
            </a:graphic>
          </wp:inline>
        </w:drawing>
      </w:r>
      <w:r>
        <w:rPr>
          <w:noProof/>
          <w:sz w:val="24"/>
          <w:szCs w:val="20"/>
        </w:rPr>
      </w:r>
      <w:r>
        <w:rPr>
          <w:sz w:val="24"/>
          <w:szCs w:val="20"/>
        </w:rPr>
        <w:pict>
          <v:rect id="_x0000_s1035" style="width:512.25pt;height:81pt;mso-left-percent:-10001;mso-top-percent:-10001;mso-position-horizontal:absolute;mso-position-horizontal-relative:char;mso-position-vertical:absolute;mso-position-vertical-relative:line;mso-left-percent:-10001;mso-top-percent:-10001" fillcolor="white [3212]" strokecolor="white [3212]">
            <v:fill color2="#c6d9f1 [671]" recolor="t" rotate="t" angle="-135" focus="100%" type="gradient"/>
            <v:textbox style="mso-next-textbox:#_x0000_s1035">
              <w:txbxContent>
                <w:p w:rsidR="00DE3AE8" w:rsidRPr="00CC4167" w:rsidRDefault="00DE3AE8" w:rsidP="00DE3AE8">
                  <w:pPr>
                    <w:rPr>
                      <w:sz w:val="20"/>
                      <w:szCs w:val="20"/>
                    </w:rPr>
                  </w:pPr>
                  <w:r w:rsidRPr="00CC4167">
                    <w:rPr>
                      <w:sz w:val="20"/>
                      <w:szCs w:val="20"/>
                    </w:rPr>
                    <w:t>Show your work here.  Remember units!</w:t>
                  </w:r>
                </w:p>
              </w:txbxContent>
            </v:textbox>
            <w10:wrap type="none"/>
            <w10:anchorlock/>
          </v:rect>
        </w:pict>
      </w:r>
      <w:r w:rsidR="000756D4">
        <w:rPr>
          <w:noProof/>
          <w:sz w:val="24"/>
          <w:szCs w:val="20"/>
        </w:rPr>
        <w:drawing>
          <wp:inline distT="0" distB="0" distL="0" distR="0" wp14:anchorId="007A7C6E" wp14:editId="76043BCF">
            <wp:extent cx="6486525" cy="1323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6525" cy="1323975"/>
                    </a:xfrm>
                    <a:prstGeom prst="rect">
                      <a:avLst/>
                    </a:prstGeom>
                    <a:noFill/>
                    <a:ln>
                      <a:noFill/>
                    </a:ln>
                  </pic:spPr>
                </pic:pic>
              </a:graphicData>
            </a:graphic>
          </wp:inline>
        </w:drawing>
      </w:r>
      <w:r>
        <w:rPr>
          <w:noProof/>
          <w:sz w:val="24"/>
          <w:szCs w:val="20"/>
        </w:rPr>
      </w:r>
      <w:r>
        <w:rPr>
          <w:sz w:val="24"/>
          <w:szCs w:val="20"/>
        </w:rPr>
        <w:pict>
          <v:rect id="_x0000_s1037" style="width:512.25pt;height:81pt;mso-left-percent:-10001;mso-top-percent:-10001;mso-position-horizontal:absolute;mso-position-horizontal-relative:char;mso-position-vertical:absolute;mso-position-vertical-relative:line;mso-left-percent:-10001;mso-top-percent:-10001" fillcolor="white [3212]" strokecolor="white [3212]">
            <v:fill color2="#c6d9f1 [671]" recolor="t" rotate="t" angle="-135" focus="100%" type="gradient"/>
            <v:textbox style="mso-next-textbox:#_x0000_s1037">
              <w:txbxContent>
                <w:p w:rsidR="00DE3AE8" w:rsidRPr="00CC4167" w:rsidRDefault="00DE3AE8" w:rsidP="00DE3AE8">
                  <w:pPr>
                    <w:rPr>
                      <w:sz w:val="20"/>
                      <w:szCs w:val="20"/>
                    </w:rPr>
                  </w:pPr>
                  <w:r w:rsidRPr="00CC4167">
                    <w:rPr>
                      <w:sz w:val="20"/>
                      <w:szCs w:val="20"/>
                    </w:rPr>
                    <w:t>Show your work here.  Remember units!</w:t>
                  </w:r>
                </w:p>
              </w:txbxContent>
            </v:textbox>
            <w10:wrap type="none"/>
            <w10:anchorlock/>
          </v:rect>
        </w:pict>
      </w:r>
    </w:p>
    <w:p w:rsidR="00CC4167" w:rsidRPr="00213956" w:rsidRDefault="00CC4167">
      <w:pPr>
        <w:rPr>
          <w:sz w:val="20"/>
        </w:rPr>
      </w:pPr>
      <w:r w:rsidRPr="00213956">
        <w:rPr>
          <w:sz w:val="20"/>
        </w:rPr>
        <w:t xml:space="preserve">Finally, determine the mass of each of the mystery objects.  </w:t>
      </w:r>
      <w:r w:rsidRPr="00213956">
        <w:rPr>
          <w:i/>
          <w:sz w:val="20"/>
        </w:rPr>
        <w:t>(</w:t>
      </w:r>
      <w:proofErr w:type="gramStart"/>
      <w:r w:rsidRPr="00213956">
        <w:rPr>
          <w:i/>
          <w:sz w:val="20"/>
        </w:rPr>
        <w:t>graded</w:t>
      </w:r>
      <w:proofErr w:type="gramEnd"/>
      <w:r w:rsidRPr="00213956">
        <w:rPr>
          <w:i/>
          <w:sz w:val="20"/>
        </w:rPr>
        <w:t>)</w:t>
      </w:r>
      <w:r w:rsidRPr="00213956">
        <w:rPr>
          <w:sz w:val="20"/>
        </w:rPr>
        <w:t xml:space="preserve"> (</w:t>
      </w:r>
      <w:proofErr w:type="gramStart"/>
      <w:r w:rsidR="00213956" w:rsidRPr="00213956">
        <w:rPr>
          <w:sz w:val="20"/>
        </w:rPr>
        <w:t>use</w:t>
      </w:r>
      <w:proofErr w:type="gramEnd"/>
      <w:r w:rsidR="00213956" w:rsidRPr="00213956">
        <w:rPr>
          <w:sz w:val="20"/>
        </w:rPr>
        <w:t xml:space="preserve"> scratch paper and </w:t>
      </w:r>
      <w:r w:rsidRPr="00213956">
        <w:rPr>
          <w:sz w:val="20"/>
        </w:rPr>
        <w:t xml:space="preserve">as usual, </w:t>
      </w:r>
      <w:r w:rsidR="00213956">
        <w:rPr>
          <w:sz w:val="20"/>
        </w:rPr>
        <w:t>do your own work</w:t>
      </w:r>
      <w:r w:rsidRPr="00213956">
        <w:rPr>
          <w:sz w:val="20"/>
        </w:rPr>
        <w:t>)</w:t>
      </w:r>
    </w:p>
    <w:tbl>
      <w:tblPr>
        <w:tblStyle w:val="TableGrid"/>
        <w:tblW w:w="0" w:type="auto"/>
        <w:tblLook w:val="04A0" w:firstRow="1" w:lastRow="0" w:firstColumn="1" w:lastColumn="0" w:noHBand="0" w:noVBand="1"/>
      </w:tblPr>
      <w:tblGrid>
        <w:gridCol w:w="2606"/>
        <w:gridCol w:w="2606"/>
        <w:gridCol w:w="2606"/>
        <w:gridCol w:w="2606"/>
      </w:tblGrid>
      <w:tr w:rsidR="00CC4167" w:rsidTr="00213956">
        <w:trPr>
          <w:trHeight w:val="499"/>
        </w:trPr>
        <w:tc>
          <w:tcPr>
            <w:tcW w:w="2606" w:type="dxa"/>
          </w:tcPr>
          <w:p w:rsidR="00CC4167" w:rsidRDefault="00CC4167">
            <w:pPr>
              <w:rPr>
                <w:sz w:val="24"/>
                <w:szCs w:val="20"/>
              </w:rPr>
            </w:pPr>
            <w:r>
              <w:object w:dxaOrig="78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9pt;height:42.75pt" o:ole="">
                  <v:imagedata r:id="rId14" o:title=""/>
                </v:shape>
                <o:OLEObject Type="Embed" ProgID="PBrush" ShapeID="_x0000_i1031" DrawAspect="Content" ObjectID="_1388475889" r:id="rId15"/>
              </w:object>
            </w:r>
          </w:p>
        </w:tc>
        <w:tc>
          <w:tcPr>
            <w:tcW w:w="2606" w:type="dxa"/>
          </w:tcPr>
          <w:p w:rsidR="00CC4167" w:rsidRDefault="00213956">
            <w:pPr>
              <w:rPr>
                <w:sz w:val="24"/>
                <w:szCs w:val="20"/>
              </w:rPr>
            </w:pPr>
            <w:r>
              <w:object w:dxaOrig="795" w:dyaOrig="1095">
                <v:shape id="_x0000_i1033" type="#_x0000_t75" style="width:33.75pt;height:46.5pt" o:ole="">
                  <v:imagedata r:id="rId16" o:title=""/>
                </v:shape>
                <o:OLEObject Type="Embed" ProgID="PBrush" ShapeID="_x0000_i1033" DrawAspect="Content" ObjectID="_1388475890" r:id="rId17"/>
              </w:object>
            </w:r>
          </w:p>
        </w:tc>
        <w:tc>
          <w:tcPr>
            <w:tcW w:w="2606" w:type="dxa"/>
          </w:tcPr>
          <w:p w:rsidR="00CC4167" w:rsidRDefault="00CC4167">
            <w:pPr>
              <w:rPr>
                <w:sz w:val="24"/>
                <w:szCs w:val="20"/>
              </w:rPr>
            </w:pPr>
            <w:r>
              <w:object w:dxaOrig="795" w:dyaOrig="840">
                <v:shape id="_x0000_i1029" type="#_x0000_t75" style="width:39.75pt;height:42pt" o:ole="">
                  <v:imagedata r:id="rId18" o:title=""/>
                </v:shape>
                <o:OLEObject Type="Embed" ProgID="PBrush" ShapeID="_x0000_i1029" DrawAspect="Content" ObjectID="_1388475891" r:id="rId19"/>
              </w:object>
            </w:r>
          </w:p>
        </w:tc>
        <w:tc>
          <w:tcPr>
            <w:tcW w:w="2606" w:type="dxa"/>
          </w:tcPr>
          <w:p w:rsidR="00CC4167" w:rsidRDefault="00213956">
            <w:pPr>
              <w:rPr>
                <w:sz w:val="24"/>
                <w:szCs w:val="20"/>
              </w:rPr>
            </w:pPr>
            <w:r>
              <w:object w:dxaOrig="675" w:dyaOrig="1275">
                <v:shape id="_x0000_i1028" type="#_x0000_t75" style="width:28.5pt;height:53.25pt" o:ole="">
                  <v:imagedata r:id="rId20" o:title=""/>
                </v:shape>
                <o:OLEObject Type="Embed" ProgID="PBrush" ShapeID="_x0000_i1028" DrawAspect="Content" ObjectID="_1388475892" r:id="rId21"/>
              </w:object>
            </w:r>
          </w:p>
        </w:tc>
      </w:tr>
      <w:tr w:rsidR="00CC4167" w:rsidTr="00213956">
        <w:trPr>
          <w:trHeight w:val="525"/>
        </w:trPr>
        <w:tc>
          <w:tcPr>
            <w:tcW w:w="2606" w:type="dxa"/>
          </w:tcPr>
          <w:p w:rsidR="00CC4167" w:rsidRDefault="00213956">
            <w:pPr>
              <w:rPr>
                <w:sz w:val="24"/>
                <w:szCs w:val="20"/>
              </w:rPr>
            </w:pPr>
            <w:r>
              <w:object w:dxaOrig="840" w:dyaOrig="990">
                <v:shape id="_x0000_i1032" type="#_x0000_t75" style="width:33pt;height:39pt" o:ole="">
                  <v:imagedata r:id="rId22" o:title=""/>
                </v:shape>
                <o:OLEObject Type="Embed" ProgID="PBrush" ShapeID="_x0000_i1032" DrawAspect="Content" ObjectID="_1388475893" r:id="rId23"/>
              </w:object>
            </w:r>
          </w:p>
        </w:tc>
        <w:tc>
          <w:tcPr>
            <w:tcW w:w="2606" w:type="dxa"/>
          </w:tcPr>
          <w:p w:rsidR="00CC4167" w:rsidRDefault="00213956">
            <w:pPr>
              <w:rPr>
                <w:sz w:val="24"/>
                <w:szCs w:val="20"/>
              </w:rPr>
            </w:pPr>
            <w:r>
              <w:object w:dxaOrig="735" w:dyaOrig="1275">
                <v:shape id="_x0000_i1034" type="#_x0000_t75" style="width:28.5pt;height:49.5pt" o:ole="">
                  <v:imagedata r:id="rId24" o:title=""/>
                </v:shape>
                <o:OLEObject Type="Embed" ProgID="PBrush" ShapeID="_x0000_i1034" DrawAspect="Content" ObjectID="_1388475894" r:id="rId25"/>
              </w:object>
            </w:r>
          </w:p>
        </w:tc>
        <w:tc>
          <w:tcPr>
            <w:tcW w:w="2606" w:type="dxa"/>
          </w:tcPr>
          <w:p w:rsidR="00CC4167" w:rsidRDefault="00213956">
            <w:pPr>
              <w:rPr>
                <w:sz w:val="24"/>
                <w:szCs w:val="20"/>
              </w:rPr>
            </w:pPr>
            <w:r>
              <w:object w:dxaOrig="810" w:dyaOrig="1140">
                <v:shape id="_x0000_i1030" type="#_x0000_t75" style="width:35.25pt;height:49.5pt" o:ole="">
                  <v:imagedata r:id="rId26" o:title=""/>
                </v:shape>
                <o:OLEObject Type="Embed" ProgID="PBrush" ShapeID="_x0000_i1030" DrawAspect="Content" ObjectID="_1388475895" r:id="rId27"/>
              </w:object>
            </w:r>
          </w:p>
        </w:tc>
        <w:tc>
          <w:tcPr>
            <w:tcW w:w="2606" w:type="dxa"/>
          </w:tcPr>
          <w:p w:rsidR="00CC4167" w:rsidRDefault="00213956">
            <w:pPr>
              <w:rPr>
                <w:sz w:val="24"/>
                <w:szCs w:val="20"/>
              </w:rPr>
            </w:pPr>
            <w:r>
              <w:object w:dxaOrig="975" w:dyaOrig="1080">
                <v:shape id="_x0000_i1027" type="#_x0000_t75" style="width:44.25pt;height:49.5pt" o:ole="">
                  <v:imagedata r:id="rId28" o:title=""/>
                </v:shape>
                <o:OLEObject Type="Embed" ProgID="PBrush" ShapeID="_x0000_i1027" DrawAspect="Content" ObjectID="_1388475896" r:id="rId29"/>
              </w:object>
            </w:r>
          </w:p>
        </w:tc>
      </w:tr>
    </w:tbl>
    <w:p w:rsidR="00CC4167" w:rsidRPr="00593982" w:rsidRDefault="00CC4167" w:rsidP="00213956">
      <w:pPr>
        <w:rPr>
          <w:sz w:val="24"/>
          <w:szCs w:val="20"/>
        </w:rPr>
      </w:pPr>
      <w:bookmarkStart w:id="0" w:name="_GoBack"/>
      <w:bookmarkEnd w:id="0"/>
    </w:p>
    <w:sectPr w:rsidR="00CC4167" w:rsidRPr="00593982" w:rsidSect="00846E28">
      <w:pgSz w:w="12240" w:h="15840"/>
      <w:pgMar w:top="1008" w:right="1008" w:bottom="1008"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B0F9A"/>
    <w:multiLevelType w:val="hybridMultilevel"/>
    <w:tmpl w:val="8FCC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138FF"/>
    <w:multiLevelType w:val="hybridMultilevel"/>
    <w:tmpl w:val="A3BABB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2"/>
  </w:compat>
  <w:rsids>
    <w:rsidRoot w:val="00FC1E8A"/>
    <w:rsid w:val="0001256B"/>
    <w:rsid w:val="00055721"/>
    <w:rsid w:val="000666C4"/>
    <w:rsid w:val="000756D4"/>
    <w:rsid w:val="000E56FD"/>
    <w:rsid w:val="001D3F44"/>
    <w:rsid w:val="00213956"/>
    <w:rsid w:val="0028448B"/>
    <w:rsid w:val="0036599C"/>
    <w:rsid w:val="00386A38"/>
    <w:rsid w:val="003C245D"/>
    <w:rsid w:val="004302F9"/>
    <w:rsid w:val="00464984"/>
    <w:rsid w:val="004E57C8"/>
    <w:rsid w:val="00593982"/>
    <w:rsid w:val="00671F25"/>
    <w:rsid w:val="006D732B"/>
    <w:rsid w:val="006E4D3E"/>
    <w:rsid w:val="007A2CBE"/>
    <w:rsid w:val="007E6005"/>
    <w:rsid w:val="00802198"/>
    <w:rsid w:val="00811A0C"/>
    <w:rsid w:val="00831ED7"/>
    <w:rsid w:val="00846E28"/>
    <w:rsid w:val="009344EB"/>
    <w:rsid w:val="00A80C27"/>
    <w:rsid w:val="00AB75AA"/>
    <w:rsid w:val="00AD5A0F"/>
    <w:rsid w:val="00B864B1"/>
    <w:rsid w:val="00BE2100"/>
    <w:rsid w:val="00C86815"/>
    <w:rsid w:val="00CC4167"/>
    <w:rsid w:val="00D5347C"/>
    <w:rsid w:val="00DE3AE8"/>
    <w:rsid w:val="00E953CB"/>
    <w:rsid w:val="00E96550"/>
    <w:rsid w:val="00FC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fillcolor="#c6d9f1" strokecolor="none [3212]">
      <v:fill color="#c6d9f1" color2="fill darken(118)" rotate="t" angle="-135" method="linear sigma" focus="100%" type="gradient"/>
      <v:stroke 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E8A"/>
    <w:rPr>
      <w:rFonts w:ascii="Tahoma" w:hAnsi="Tahoma" w:cs="Tahoma"/>
      <w:sz w:val="16"/>
      <w:szCs w:val="16"/>
    </w:rPr>
  </w:style>
  <w:style w:type="paragraph" w:styleId="ListParagraph">
    <w:name w:val="List Paragraph"/>
    <w:basedOn w:val="Normal"/>
    <w:uiPriority w:val="34"/>
    <w:qFormat/>
    <w:rsid w:val="00A80C27"/>
    <w:pPr>
      <w:ind w:left="720"/>
      <w:contextualSpacing/>
    </w:pPr>
  </w:style>
  <w:style w:type="table" w:styleId="TableGrid">
    <w:name w:val="Table Grid"/>
    <w:basedOn w:val="TableNormal"/>
    <w:uiPriority w:val="59"/>
    <w:rsid w:val="00066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66C4"/>
    <w:rPr>
      <w:color w:val="808080"/>
    </w:rPr>
  </w:style>
  <w:style w:type="paragraph" w:styleId="NoSpacing">
    <w:name w:val="No Spacing"/>
    <w:uiPriority w:val="1"/>
    <w:qFormat/>
    <w:rsid w:val="002139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image" Target="media/image11.png"/><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3.png"/><Relationship Id="rId27" Type="http://schemas.openxmlformats.org/officeDocument/2006/relationships/oleObject" Target="embeddings/oleObject7.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Build an Atom</vt:lpstr>
    </vt:vector>
  </TitlesOfParts>
  <Company>CCSD</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an Atom</dc:title>
  <dc:subject>Chemistry</dc:subject>
  <dc:creator>Chris Bires</dc:creator>
  <dc:description>Basic Chemistry / Physical Science activity</dc:description>
  <cp:lastModifiedBy>CCSD</cp:lastModifiedBy>
  <cp:revision>5</cp:revision>
  <cp:lastPrinted>2010-11-05T16:33:00Z</cp:lastPrinted>
  <dcterms:created xsi:type="dcterms:W3CDTF">2012-01-19T18:12:00Z</dcterms:created>
  <dcterms:modified xsi:type="dcterms:W3CDTF">2012-01-19T18:58:00Z</dcterms:modified>
</cp:coreProperties>
</file>